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:rsidR="00E43CC4" w:rsidRDefault="00E43CC4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7D300E">
        <w:rPr>
          <w:rFonts w:ascii="Times New Roman" w:hAnsi="Times New Roman" w:cs="Times New Roman"/>
          <w:b/>
          <w:bCs/>
          <w:sz w:val="24"/>
          <w:szCs w:val="24"/>
        </w:rPr>
        <w:t>fertowego nr MGOPS.FE.503.7</w:t>
      </w:r>
      <w:r w:rsidR="00F97E34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………............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</w:t>
      </w:r>
      <w:r w:rsidR="00F97E34">
        <w:rPr>
          <w:rFonts w:ascii="Times New Roman" w:hAnsi="Times New Roman" w:cs="Times New Roman"/>
          <w:sz w:val="24"/>
          <w:szCs w:val="24"/>
        </w:rPr>
        <w:t>Pokonaj bariery</w:t>
      </w:r>
      <w:r>
        <w:rPr>
          <w:rFonts w:ascii="Times New Roman" w:hAnsi="Times New Roman" w:cs="Times New Roman"/>
          <w:sz w:val="24"/>
          <w:szCs w:val="24"/>
        </w:rPr>
        <w:t>, współfinansowanego ze środków Unii Europejskiej w ramach Europejskiego Funduszu Społecznego, Wielkopolski Regionalny Program Operacyjny na lata 2014-2020</w:t>
      </w:r>
      <w:r w:rsidRPr="00F97E34">
        <w:rPr>
          <w:rFonts w:ascii="Times New Roman" w:hAnsi="Times New Roman" w:cs="Times New Roman"/>
          <w:sz w:val="24"/>
          <w:szCs w:val="24"/>
        </w:rPr>
        <w:t xml:space="preserve">, </w:t>
      </w:r>
      <w:r w:rsidR="00F97E34" w:rsidRPr="00F97E34">
        <w:rPr>
          <w:rFonts w:ascii="Times New Roman" w:hAnsi="Times New Roman" w:cs="Times New Roman"/>
          <w:sz w:val="24"/>
          <w:szCs w:val="24"/>
        </w:rPr>
        <w:t>Oś priorytetowa 7. Włączenie społeczne</w:t>
      </w:r>
      <w:r w:rsidR="00F97E34" w:rsidRPr="00F97E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Działanie 7.2 Usługi społeczne i zdrowotne, </w:t>
      </w:r>
      <w:proofErr w:type="spellStart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 7.2.2 Usługi społeczne i zdrowotne –</w:t>
      </w:r>
      <w:r w:rsidR="00F97E34" w:rsidRPr="00F97E34">
        <w:rPr>
          <w:rFonts w:ascii="Times New Roman" w:hAnsi="Times New Roman" w:cs="Times New Roman"/>
          <w:sz w:val="24"/>
          <w:szCs w:val="24"/>
        </w:rPr>
        <w:t xml:space="preserve">  projekty konkursowe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F97E34">
        <w:rPr>
          <w:rFonts w:ascii="Times New Roman" w:hAnsi="Times New Roman" w:cs="Times New Roman"/>
          <w:sz w:val="24"/>
          <w:szCs w:val="24"/>
        </w:rPr>
        <w:t>Rawiczu dnia ______________ 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Gmina Rawicz/Miejsko-Gminny Ośrodek Pomocy Społecznej z siedzibą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Generała Grota Roweckiego 4a, NIP:699-187-10-57, reprezentowanym przez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Władysława Czajkowska - Dyrektor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E43CC4" w:rsidRPr="00700A28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28">
        <w:rPr>
          <w:rFonts w:ascii="Times New Roman" w:hAnsi="Times New Roman" w:cs="Times New Roman"/>
          <w:sz w:val="24"/>
          <w:szCs w:val="24"/>
        </w:rPr>
        <w:t>Umowa została zawarta w wyniku zapytania ofertowego</w:t>
      </w:r>
      <w:r w:rsidR="00B31E58"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</w:t>
      </w:r>
      <w:r w:rsidR="00B31E58">
        <w:rPr>
          <w:rFonts w:ascii="Times New Roman" w:hAnsi="Times New Roman" w:cs="Times New Roman"/>
          <w:sz w:val="24"/>
          <w:szCs w:val="24"/>
        </w:rPr>
        <w:t xml:space="preserve">mebli i wyposażenia na potrzeby Sali </w:t>
      </w:r>
      <w:proofErr w:type="spellStart"/>
      <w:r w:rsidR="00B31E58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B31E58">
        <w:rPr>
          <w:rFonts w:ascii="Times New Roman" w:hAnsi="Times New Roman" w:cs="Times New Roman"/>
          <w:sz w:val="24"/>
          <w:szCs w:val="24"/>
        </w:rPr>
        <w:t xml:space="preserve"> ujętego w </w:t>
      </w:r>
      <w:r>
        <w:rPr>
          <w:rFonts w:ascii="Times New Roman" w:hAnsi="Times New Roman" w:cs="Times New Roman"/>
          <w:sz w:val="24"/>
          <w:szCs w:val="24"/>
        </w:rPr>
        <w:t>załączniku nr 1 do niniejszej umowy.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</w:t>
      </w:r>
      <w:r w:rsidR="00294048">
        <w:rPr>
          <w:rFonts w:ascii="Times New Roman" w:hAnsi="Times New Roman" w:cs="Times New Roman"/>
          <w:sz w:val="24"/>
          <w:szCs w:val="24"/>
        </w:rPr>
        <w:t xml:space="preserve"> mebli i wyposażenia</w:t>
      </w:r>
      <w:r>
        <w:rPr>
          <w:rFonts w:ascii="Times New Roman" w:hAnsi="Times New Roman" w:cs="Times New Roman"/>
          <w:sz w:val="24"/>
          <w:szCs w:val="24"/>
        </w:rPr>
        <w:t>, o którym mowa w punkcie 1 jest miejsce dostawy podane w zapytaniu ofertowym.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zobowiązuje się dostarczyć wyłącznie urządzenia </w:t>
      </w:r>
      <w:r w:rsidR="00294048">
        <w:rPr>
          <w:rFonts w:ascii="Times New Roman" w:hAnsi="Times New Roman" w:cs="Times New Roman"/>
          <w:sz w:val="24"/>
          <w:szCs w:val="24"/>
        </w:rPr>
        <w:t xml:space="preserve">i meble </w:t>
      </w:r>
      <w:r>
        <w:rPr>
          <w:rFonts w:ascii="Times New Roman" w:hAnsi="Times New Roman" w:cs="Times New Roman"/>
          <w:sz w:val="24"/>
          <w:szCs w:val="24"/>
        </w:rPr>
        <w:t>fabrycznie nowe spełniające wymagane normy jakościowe obowiązujące w tym zakresie.</w:t>
      </w:r>
    </w:p>
    <w:p w:rsidR="00E43CC4" w:rsidRPr="007D300E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lastRenderedPageBreak/>
        <w:t xml:space="preserve">Wykonawca skompletuje, zainstaluje i uruchomi dostarczony sprzęt </w:t>
      </w:r>
      <w:r w:rsidR="00294048" w:rsidRPr="007D300E">
        <w:rPr>
          <w:rFonts w:ascii="Times New Roman" w:hAnsi="Times New Roman" w:cs="Times New Roman"/>
          <w:sz w:val="24"/>
          <w:szCs w:val="24"/>
        </w:rPr>
        <w:t xml:space="preserve">(zestaw </w:t>
      </w:r>
      <w:proofErr w:type="spellStart"/>
      <w:r w:rsidR="00294048" w:rsidRPr="007D300E">
        <w:rPr>
          <w:rFonts w:ascii="Times New Roman" w:hAnsi="Times New Roman" w:cs="Times New Roman"/>
          <w:sz w:val="24"/>
          <w:szCs w:val="24"/>
        </w:rPr>
        <w:t>Bioffedback</w:t>
      </w:r>
      <w:proofErr w:type="spellEnd"/>
      <w:r w:rsidR="00294048" w:rsidRPr="007D300E">
        <w:rPr>
          <w:rFonts w:ascii="Times New Roman" w:hAnsi="Times New Roman" w:cs="Times New Roman"/>
          <w:sz w:val="24"/>
          <w:szCs w:val="24"/>
        </w:rPr>
        <w:t xml:space="preserve"> i zestaw komputerowy) </w:t>
      </w:r>
      <w:r w:rsidRPr="007D300E">
        <w:rPr>
          <w:rFonts w:ascii="Times New Roman" w:hAnsi="Times New Roman" w:cs="Times New Roman"/>
          <w:sz w:val="24"/>
          <w:szCs w:val="24"/>
        </w:rPr>
        <w:t>celem sprawdzenia poprawności jego działania.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</w:t>
      </w:r>
      <w:r w:rsidR="00294048">
        <w:rPr>
          <w:rFonts w:ascii="Times New Roman" w:hAnsi="Times New Roman" w:cs="Times New Roman"/>
          <w:sz w:val="24"/>
          <w:szCs w:val="24"/>
        </w:rPr>
        <w:t xml:space="preserve">ranego pracownika prowadzącego terapię </w:t>
      </w:r>
      <w:proofErr w:type="spellStart"/>
      <w:r w:rsidR="00294048">
        <w:rPr>
          <w:rFonts w:ascii="Times New Roman" w:hAnsi="Times New Roman" w:cs="Times New Roman"/>
          <w:sz w:val="24"/>
          <w:szCs w:val="24"/>
        </w:rPr>
        <w:t>biofeedback</w:t>
      </w:r>
      <w:proofErr w:type="spellEnd"/>
      <w:r w:rsidR="0029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obsługi poszczególnych urządzeń.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</w:t>
      </w:r>
      <w:r w:rsidR="00294048">
        <w:rPr>
          <w:rFonts w:ascii="Times New Roman" w:hAnsi="Times New Roman" w:cs="Times New Roman"/>
          <w:sz w:val="24"/>
          <w:szCs w:val="24"/>
        </w:rPr>
        <w:t>arów dokonywać będzie pracownik MGOPS w Rawiczu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Brutto: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 brutto ……………………………….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protokół odbioru bezusterkowy </w:t>
      </w:r>
      <w:r w:rsidR="00BA5F91">
        <w:rPr>
          <w:rFonts w:ascii="Times New Roman" w:hAnsi="Times New Roman" w:cs="Times New Roman"/>
          <w:sz w:val="24"/>
          <w:szCs w:val="24"/>
        </w:rPr>
        <w:t>całości dostawy wyposażenia i mebli</w:t>
      </w:r>
      <w:r w:rsidRPr="009F770F">
        <w:rPr>
          <w:rFonts w:ascii="Times New Roman" w:hAnsi="Times New Roman" w:cs="Times New Roman"/>
          <w:sz w:val="24"/>
          <w:szCs w:val="24"/>
        </w:rPr>
        <w:t>, o którym mowa w § 1 niniejszej umowy.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lastRenderedPageBreak/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W wyjątkowych okolicznościach (w tym przypadku opóźnienia w przekazaniu transzy środków finansowych), Zamawiający zastrzega sobie możliwość przesunięcia terminu płatności faktury, jednak nie więcej niż 90 dni od dostarczenia faktury.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770F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ustawowe odsetki zwłoki.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CC4" w:rsidRDefault="00E43CC4" w:rsidP="003206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aby jakość sprzętu była zgodna z odpowiednimi normami oraz oznaczenie sprzętu zgodnie z obowiązującymi przepisami, zaś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wyraża zgodę na dostarczenie sprzętu odpowiadającego tym warunkom.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3CC4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zamówienia określonego w §</w:t>
      </w:r>
      <w:r w:rsidR="00F25E23">
        <w:rPr>
          <w:rFonts w:ascii="Times New Roman" w:hAnsi="Times New Roman" w:cs="Times New Roman"/>
          <w:sz w:val="24"/>
          <w:szCs w:val="24"/>
        </w:rPr>
        <w:t xml:space="preserve"> 1 dokonana będzie w terminie 30</w:t>
      </w:r>
      <w:r>
        <w:rPr>
          <w:rFonts w:ascii="Times New Roman" w:hAnsi="Times New Roman" w:cs="Times New Roman"/>
          <w:sz w:val="24"/>
          <w:szCs w:val="24"/>
        </w:rPr>
        <w:t xml:space="preserve"> dni od daty podpisania umowy.</w:t>
      </w:r>
    </w:p>
    <w:p w:rsidR="00E43CC4" w:rsidRPr="0089087B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Miejsce dostawy</w:t>
      </w:r>
      <w:r w:rsidRPr="00B11D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027B">
        <w:rPr>
          <w:rFonts w:ascii="Times New Roman" w:hAnsi="Times New Roman" w:cs="Times New Roman"/>
          <w:bCs/>
          <w:sz w:val="24"/>
          <w:szCs w:val="24"/>
        </w:rPr>
        <w:t xml:space="preserve">Miejsko-Gminny Ośrodek Pomocy Społecznej w Rawiczu, </w:t>
      </w:r>
      <w:r w:rsidR="00F97E34" w:rsidRPr="00F97E34">
        <w:rPr>
          <w:rFonts w:ascii="Times New Roman" w:hAnsi="Times New Roman" w:cs="Times New Roman"/>
          <w:bCs/>
          <w:sz w:val="24"/>
          <w:szCs w:val="24"/>
        </w:rPr>
        <w:t>ul.</w:t>
      </w:r>
      <w:r w:rsidR="00FC027B">
        <w:rPr>
          <w:rFonts w:ascii="Times New Roman" w:hAnsi="Times New Roman" w:cs="Times New Roman"/>
          <w:bCs/>
          <w:sz w:val="24"/>
          <w:szCs w:val="24"/>
        </w:rPr>
        <w:t xml:space="preserve"> Generała Grota Roweckiego 4a</w:t>
      </w:r>
      <w:r w:rsidR="00F97E34" w:rsidRPr="00F97E34">
        <w:rPr>
          <w:rFonts w:ascii="Times New Roman" w:hAnsi="Times New Roman" w:cs="Times New Roman"/>
          <w:bCs/>
          <w:sz w:val="24"/>
          <w:szCs w:val="24"/>
        </w:rPr>
        <w:t xml:space="preserve">, 63-900 </w:t>
      </w:r>
      <w:r w:rsidRPr="00B11D8A">
        <w:rPr>
          <w:rFonts w:ascii="Times New Roman" w:hAnsi="Times New Roman" w:cs="Times New Roman"/>
          <w:sz w:val="24"/>
          <w:szCs w:val="24"/>
        </w:rPr>
        <w:t>Rawicz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3CC4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Zamawiającemu gwarancji na </w:t>
      </w:r>
      <w:r w:rsidR="00FC027B">
        <w:rPr>
          <w:rFonts w:ascii="Times New Roman" w:hAnsi="Times New Roman" w:cs="Times New Roman"/>
          <w:sz w:val="24"/>
          <w:szCs w:val="24"/>
        </w:rPr>
        <w:t xml:space="preserve">wyposażenie i meble </w:t>
      </w:r>
      <w:r>
        <w:rPr>
          <w:rFonts w:ascii="Times New Roman" w:hAnsi="Times New Roman" w:cs="Times New Roman"/>
          <w:sz w:val="24"/>
          <w:szCs w:val="24"/>
        </w:rPr>
        <w:t>stanowiące przedmiot umowy, na warunkach zgodnych z ofertą, na okres:</w:t>
      </w:r>
    </w:p>
    <w:p w:rsidR="00E43CC4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…………miesięcy dla…………………</w:t>
      </w:r>
    </w:p>
    <w:p w:rsidR="00E43CC4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3CC4" w:rsidRPr="007D300E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FC027B" w:rsidRPr="007D300E">
        <w:rPr>
          <w:rFonts w:ascii="Times New Roman" w:hAnsi="Times New Roman" w:cs="Times New Roman"/>
          <w:sz w:val="24"/>
          <w:szCs w:val="24"/>
        </w:rPr>
        <w:t xml:space="preserve">i meble </w:t>
      </w:r>
      <w:r w:rsidRPr="007D300E">
        <w:rPr>
          <w:rFonts w:ascii="Times New Roman" w:hAnsi="Times New Roman" w:cs="Times New Roman"/>
          <w:sz w:val="24"/>
          <w:szCs w:val="24"/>
        </w:rPr>
        <w:t>będą objęte serwisem w miejscu zainstalowania.</w:t>
      </w:r>
    </w:p>
    <w:p w:rsidR="00E43CC4" w:rsidRPr="007D300E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t>Wykonawca zobowiązany jest w okresie gwarancyjnym do nieodpłatnego prowadzenia serwisu i dokonywania ewentualnych napraw w siedzibie</w:t>
      </w:r>
      <w:r w:rsidR="00FC027B" w:rsidRPr="007D300E">
        <w:rPr>
          <w:rFonts w:ascii="Times New Roman" w:hAnsi="Times New Roman" w:cs="Times New Roman"/>
          <w:sz w:val="24"/>
          <w:szCs w:val="24"/>
        </w:rPr>
        <w:t xml:space="preserve"> MGOPS w Rawiczu</w:t>
      </w:r>
      <w:r w:rsidRPr="007D30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Pr="007D300E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lastRenderedPageBreak/>
        <w:t xml:space="preserve">Wykonawca dokonując naprawy </w:t>
      </w:r>
      <w:r w:rsidR="00FC027B" w:rsidRPr="007D300E">
        <w:rPr>
          <w:rFonts w:ascii="Times New Roman" w:hAnsi="Times New Roman" w:cs="Times New Roman"/>
          <w:sz w:val="24"/>
          <w:szCs w:val="24"/>
        </w:rPr>
        <w:t xml:space="preserve">wyposażenia i mebli </w:t>
      </w:r>
      <w:r w:rsidRPr="007D300E">
        <w:rPr>
          <w:rFonts w:ascii="Times New Roman" w:hAnsi="Times New Roman" w:cs="Times New Roman"/>
          <w:sz w:val="24"/>
          <w:szCs w:val="24"/>
        </w:rPr>
        <w:t>poza miejscem wskazanym w pkt. 5(w przypadku takiej konieczności) dokona odbioru i dostarczy po naprawie sprzęt na własny koszt.</w:t>
      </w:r>
    </w:p>
    <w:p w:rsidR="00E43CC4" w:rsidRPr="007D300E" w:rsidRDefault="00E43CC4">
      <w:pPr>
        <w:pStyle w:val="Akapitzlist"/>
        <w:numPr>
          <w:ilvl w:val="0"/>
          <w:numId w:val="4"/>
        </w:numPr>
        <w:spacing w:line="360" w:lineRule="auto"/>
        <w:jc w:val="both"/>
      </w:pPr>
      <w:r w:rsidRPr="007D300E">
        <w:rPr>
          <w:rFonts w:ascii="Times New Roman" w:hAnsi="Times New Roman" w:cs="Times New Roman"/>
          <w:sz w:val="24"/>
          <w:szCs w:val="24"/>
        </w:rPr>
        <w:t xml:space="preserve">Wykonawca wykonywał będzie naprawy gwarancyjne </w:t>
      </w:r>
      <w:r w:rsidR="00FC027B" w:rsidRPr="007D300E">
        <w:rPr>
          <w:rFonts w:ascii="Times New Roman" w:hAnsi="Times New Roman" w:cs="Times New Roman"/>
          <w:sz w:val="24"/>
          <w:szCs w:val="24"/>
        </w:rPr>
        <w:t xml:space="preserve">wyposażenia i mebli </w:t>
      </w:r>
      <w:r w:rsidRPr="007D300E">
        <w:rPr>
          <w:rFonts w:ascii="Times New Roman" w:hAnsi="Times New Roman" w:cs="Times New Roman"/>
          <w:sz w:val="24"/>
          <w:szCs w:val="24"/>
        </w:rPr>
        <w:t xml:space="preserve">w ciągu 14 dni roboczych od momentu przyjęcia zgłoszenia. Czas reakcji serwisu Wykonawcy nie dłuższy niż do końca następnego dnia roboczego od dnia przyjęcia zgłoszenia. </w:t>
      </w:r>
    </w:p>
    <w:p w:rsidR="00E43CC4" w:rsidRPr="007D300E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E43CC4" w:rsidRPr="007D300E" w:rsidRDefault="00E43CC4" w:rsidP="009F77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00E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:rsidR="00E43CC4" w:rsidRDefault="00E43CC4" w:rsidP="009F770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E43CC4" w:rsidRDefault="00E43CC4" w:rsidP="009F770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 i usterek, wyznaczając termin ich usunięcia.</w:t>
      </w:r>
    </w:p>
    <w:p w:rsidR="00E43CC4" w:rsidRDefault="00E43C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:rsidR="00E43CC4" w:rsidRDefault="00E43CC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E43CC4" w:rsidRDefault="00E43CC4" w:rsidP="009F770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przeznaczeniem Zamawiający może odstąpić od umowy.</w:t>
      </w:r>
    </w:p>
    <w:p w:rsidR="00E43CC4" w:rsidRDefault="00E43CC4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określonego w niniejszej umowie przedmiotu zamówienia w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nieterminowe usunięcie stwierdzonych w czasie odbioru wad i usterek w wysokości 0,5% wynagrodzenia umownego brutto określonego w § 2 ust. 1 za każdy dzień zwłoki, licząc od dnia wyznaczonego na usunięcie wad i usterek.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terminu wyznaczonego na dopełnienie zobowiązań zawartych w umowie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usterek w okresie rękojmi i gwarancji 0,5% wynagrodzenia umownego brutto określonego w § 2 ust. 1 za każdy dzień zwłoki, licząc od terminu ustalonego na usuniecie usterek.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E43CC4" w:rsidRDefault="00E43CC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Pr="009F770F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 brutto określonego w  § 2 ust. 1 z wyjątkiem przypadków określonych w niniejszej umowie.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odszkodowania uzupełniającego do wysokości poniesionej szkody.</w:t>
      </w:r>
    </w:p>
    <w:p w:rsidR="00E43CC4" w:rsidRPr="009F770F" w:rsidRDefault="00E43CC4" w:rsidP="009F770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z faktury wystawionej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</w:t>
      </w:r>
      <w:r>
        <w:rPr>
          <w:rFonts w:ascii="Times New Roman" w:hAnsi="Times New Roman" w:cs="Times New Roman"/>
          <w:sz w:val="24"/>
          <w:szCs w:val="24"/>
        </w:rPr>
        <w:lastRenderedPageBreak/>
        <w:t>powzięcia wiadomości o powyższych okolicznościach. W takim wypadku Wykonawca może żądać jedynie wynagrodzenia należnego mu z tytułu wykonania części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ze strony Wykonawcy: ……………………..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Zamawiającego: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VAT nr identyfikacyjny NIP: 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2 – Oferta Wykonawcy.</w:t>
      </w:r>
    </w:p>
    <w:p w:rsidR="00E43CC4" w:rsidRDefault="00E43CC4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E43CC4" w:rsidRDefault="00E43CC4" w:rsidP="009F770F">
      <w:pPr>
        <w:spacing w:line="360" w:lineRule="auto"/>
      </w:pPr>
    </w:p>
    <w:sectPr w:rsidR="00E43CC4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C4" w:rsidRDefault="00E43CC4" w:rsidP="00DB716C">
      <w:pPr>
        <w:spacing w:after="0" w:line="240" w:lineRule="auto"/>
      </w:pPr>
      <w:r>
        <w:separator/>
      </w:r>
    </w:p>
  </w:endnote>
  <w:end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C4" w:rsidRDefault="00E43CC4" w:rsidP="00DB716C">
      <w:pPr>
        <w:spacing w:after="0" w:line="240" w:lineRule="auto"/>
      </w:pPr>
      <w:r>
        <w:separator/>
      </w:r>
    </w:p>
  </w:footnote>
  <w:foot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4" w:rsidRDefault="00BA7417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margin-left:0;margin-top:.05pt;width:453.6pt;height:43.35pt;z-index:251660288;visibility:visible;mso-wrap-distance-left:0;mso-wrap-distance-right:0;mso-position-horizontal:center">
          <v:imagedata r:id="rId1" o:title=""/>
          <w10:wrap type="square" side="largest"/>
        </v:shape>
      </w:pict>
    </w:r>
  </w:p>
  <w:p w:rsidR="00E43CC4" w:rsidRDefault="00E43CC4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6C"/>
    <w:rsid w:val="00057CC1"/>
    <w:rsid w:val="00084000"/>
    <w:rsid w:val="0015588D"/>
    <w:rsid w:val="00155DFE"/>
    <w:rsid w:val="001C412D"/>
    <w:rsid w:val="001D5C01"/>
    <w:rsid w:val="00225DFD"/>
    <w:rsid w:val="00294048"/>
    <w:rsid w:val="00302D70"/>
    <w:rsid w:val="00320651"/>
    <w:rsid w:val="003C34AC"/>
    <w:rsid w:val="00414F0B"/>
    <w:rsid w:val="00550C43"/>
    <w:rsid w:val="00592064"/>
    <w:rsid w:val="00626715"/>
    <w:rsid w:val="00690954"/>
    <w:rsid w:val="00695FC3"/>
    <w:rsid w:val="006977E5"/>
    <w:rsid w:val="006D687E"/>
    <w:rsid w:val="006E6C84"/>
    <w:rsid w:val="00700A28"/>
    <w:rsid w:val="0073749E"/>
    <w:rsid w:val="00753E36"/>
    <w:rsid w:val="00765D6A"/>
    <w:rsid w:val="007D300E"/>
    <w:rsid w:val="008437B2"/>
    <w:rsid w:val="0089087B"/>
    <w:rsid w:val="008D7289"/>
    <w:rsid w:val="0094687E"/>
    <w:rsid w:val="0099152E"/>
    <w:rsid w:val="009A1D20"/>
    <w:rsid w:val="009C2888"/>
    <w:rsid w:val="009F770F"/>
    <w:rsid w:val="00AC5E47"/>
    <w:rsid w:val="00AF06D4"/>
    <w:rsid w:val="00B11D8A"/>
    <w:rsid w:val="00B31E58"/>
    <w:rsid w:val="00B4438B"/>
    <w:rsid w:val="00B85319"/>
    <w:rsid w:val="00BA5F91"/>
    <w:rsid w:val="00BA7417"/>
    <w:rsid w:val="00C17AB1"/>
    <w:rsid w:val="00C52AC1"/>
    <w:rsid w:val="00C5692E"/>
    <w:rsid w:val="00C60B2D"/>
    <w:rsid w:val="00C67BFC"/>
    <w:rsid w:val="00CA63E0"/>
    <w:rsid w:val="00CE3CF8"/>
    <w:rsid w:val="00D833AE"/>
    <w:rsid w:val="00DB716C"/>
    <w:rsid w:val="00DC79E9"/>
    <w:rsid w:val="00E43CC4"/>
    <w:rsid w:val="00EB33DB"/>
    <w:rsid w:val="00EF0A0A"/>
    <w:rsid w:val="00F25E23"/>
    <w:rsid w:val="00F320D6"/>
    <w:rsid w:val="00F73610"/>
    <w:rsid w:val="00F807FD"/>
    <w:rsid w:val="00F82EEF"/>
    <w:rsid w:val="00F97E34"/>
    <w:rsid w:val="00FC027B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C60B2D"/>
  </w:style>
  <w:style w:type="character" w:customStyle="1" w:styleId="StopkaZnak">
    <w:name w:val="Stopka Znak"/>
    <w:basedOn w:val="Domylnaczcionkaakapitu"/>
    <w:link w:val="Stopka"/>
    <w:uiPriority w:val="99"/>
    <w:rsid w:val="00C60B2D"/>
  </w:style>
  <w:style w:type="paragraph" w:styleId="Nagwek">
    <w:name w:val="header"/>
    <w:basedOn w:val="Normalny"/>
    <w:next w:val="Tretekstu"/>
    <w:link w:val="NagwekZnak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ny"/>
    <w:uiPriority w:val="99"/>
    <w:rsid w:val="00DB716C"/>
    <w:pPr>
      <w:spacing w:after="140" w:line="288" w:lineRule="auto"/>
    </w:pPr>
  </w:style>
  <w:style w:type="paragraph" w:styleId="Lista">
    <w:name w:val="List"/>
    <w:basedOn w:val="Tretekstu"/>
    <w:uiPriority w:val="99"/>
    <w:rsid w:val="00DB716C"/>
  </w:style>
  <w:style w:type="paragraph" w:styleId="Podpis">
    <w:name w:val="Signature"/>
    <w:basedOn w:val="Normalny"/>
    <w:link w:val="PodpisZnak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ny"/>
    <w:uiPriority w:val="99"/>
    <w:rsid w:val="00DB716C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550C43"/>
    <w:rPr>
      <w:lang w:eastAsia="en-US"/>
    </w:rPr>
  </w:style>
  <w:style w:type="paragraph" w:styleId="Akapitzlist">
    <w:name w:val="List Paragraph"/>
    <w:basedOn w:val="Normalny"/>
    <w:uiPriority w:val="99"/>
    <w:qFormat/>
    <w:rsid w:val="00C60B2D"/>
    <w:pPr>
      <w:ind w:left="720"/>
    </w:pPr>
  </w:style>
  <w:style w:type="character" w:styleId="Uwydatnienie">
    <w:name w:val="Emphasis"/>
    <w:basedOn w:val="Domylnaczcionkaakapitu"/>
    <w:uiPriority w:val="99"/>
    <w:qFormat/>
    <w:rsid w:val="00F97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1224</Words>
  <Characters>7768</Characters>
  <Application>Microsoft Office Word</Application>
  <DocSecurity>0</DocSecurity>
  <Lines>64</Lines>
  <Paragraphs>17</Paragraphs>
  <ScaleCrop>false</ScaleCrop>
  <Company/>
  <LinksUpToDate>false</LinksUpToDate>
  <CharactersWithSpaces>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jku</dc:creator>
  <cp:keywords/>
  <dc:description/>
  <cp:lastModifiedBy>NPurgacz_</cp:lastModifiedBy>
  <cp:revision>22</cp:revision>
  <cp:lastPrinted>2017-02-17T10:47:00Z</cp:lastPrinted>
  <dcterms:created xsi:type="dcterms:W3CDTF">2017-01-05T12:51:00Z</dcterms:created>
  <dcterms:modified xsi:type="dcterms:W3CDTF">2019-04-08T09:04:00Z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